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074A9" w14:textId="77777777" w:rsidR="00B72B2D" w:rsidRDefault="00737198">
      <w:pPr>
        <w:autoSpaceDE w:val="0"/>
        <w:autoSpaceDN w:val="0"/>
        <w:adjustRightInd w:val="0"/>
        <w:spacing w:after="0" w:line="240" w:lineRule="auto"/>
        <w:ind w:left="720"/>
        <w:jc w:val="both"/>
        <w:rPr>
          <w:rFonts w:eastAsia="Wingdings-Regular" w:cstheme="minorHAnsi"/>
          <w:b/>
          <w:bCs/>
          <w:color w:val="000000"/>
          <w:u w:val="single"/>
        </w:rPr>
      </w:pPr>
      <w:r>
        <w:rPr>
          <w:rFonts w:eastAsia="Wingdings-Regular" w:cstheme="minorHAnsi"/>
          <w:b/>
          <w:bCs/>
          <w:color w:val="000000"/>
          <w:u w:val="single"/>
        </w:rPr>
        <w:t>CHECK LIST FOR PARTNERSHIP ACCOUNT –</w:t>
      </w:r>
    </w:p>
    <w:p w14:paraId="094838D0" w14:textId="77777777" w:rsidR="00B72B2D" w:rsidRDefault="00B72B2D">
      <w:pPr>
        <w:autoSpaceDE w:val="0"/>
        <w:autoSpaceDN w:val="0"/>
        <w:adjustRightInd w:val="0"/>
        <w:spacing w:after="0" w:line="240" w:lineRule="auto"/>
        <w:ind w:left="720"/>
        <w:jc w:val="both"/>
        <w:rPr>
          <w:rFonts w:eastAsia="Wingdings-Regular" w:cstheme="minorHAnsi"/>
          <w:b/>
          <w:bCs/>
          <w:color w:val="000000"/>
          <w:u w:val="single"/>
        </w:rPr>
      </w:pPr>
    </w:p>
    <w:p w14:paraId="32B826A1" w14:textId="0E091240" w:rsidR="00B72B2D" w:rsidRDefault="00737198">
      <w:pPr>
        <w:autoSpaceDE w:val="0"/>
        <w:autoSpaceDN w:val="0"/>
        <w:adjustRightInd w:val="0"/>
        <w:spacing w:after="0" w:line="240" w:lineRule="auto"/>
        <w:jc w:val="both"/>
        <w:rPr>
          <w:rFonts w:eastAsia="Wingdings-Regular" w:cstheme="minorHAnsi"/>
          <w:color w:val="000000"/>
        </w:rPr>
      </w:pPr>
      <w:r>
        <w:rPr>
          <w:rFonts w:eastAsia="Wingdings-Regular" w:cstheme="minorHAnsi"/>
          <w:b/>
          <w:bCs/>
          <w:color w:val="000000"/>
          <w:u w:val="single"/>
        </w:rPr>
        <w:t xml:space="preserve">Equity 2.3 version / Commodity 1.6 version / </w:t>
      </w:r>
      <w:proofErr w:type="spellStart"/>
      <w:r>
        <w:rPr>
          <w:rFonts w:eastAsia="Wingdings-Regular" w:cstheme="minorHAnsi"/>
          <w:b/>
          <w:bCs/>
          <w:color w:val="000000"/>
          <w:u w:val="single"/>
        </w:rPr>
        <w:t>Demat</w:t>
      </w:r>
      <w:proofErr w:type="spellEnd"/>
      <w:r>
        <w:rPr>
          <w:rFonts w:eastAsia="Wingdings-Regular" w:cstheme="minorHAnsi"/>
          <w:b/>
          <w:bCs/>
          <w:color w:val="000000"/>
          <w:u w:val="single"/>
        </w:rPr>
        <w:t xml:space="preserve"> 1.2 version - </w:t>
      </w:r>
      <w:r w:rsidR="00C72FEE">
        <w:rPr>
          <w:rFonts w:eastAsia="Wingdings-Regular" w:cstheme="minorHAnsi"/>
          <w:b/>
          <w:bCs/>
          <w:color w:val="000000"/>
          <w:u w:val="single"/>
        </w:rPr>
        <w:t>NON-INDIVIDUAL</w:t>
      </w:r>
      <w:r>
        <w:rPr>
          <w:rFonts w:eastAsia="Wingdings-Regular" w:cstheme="minorHAnsi"/>
          <w:b/>
          <w:bCs/>
          <w:color w:val="000000"/>
          <w:u w:val="single"/>
        </w:rPr>
        <w:t xml:space="preserve"> APPLICATION only</w:t>
      </w:r>
    </w:p>
    <w:p w14:paraId="5DAEC8A0" w14:textId="77777777" w:rsidR="00B72B2D" w:rsidRDefault="00B72B2D">
      <w:pPr>
        <w:autoSpaceDE w:val="0"/>
        <w:autoSpaceDN w:val="0"/>
        <w:adjustRightInd w:val="0"/>
        <w:spacing w:after="0" w:line="240" w:lineRule="auto"/>
        <w:ind w:left="720"/>
        <w:jc w:val="both"/>
        <w:rPr>
          <w:rFonts w:ascii="Calibri-Bold" w:eastAsia="Wingdings-Regular" w:hAnsi="Calibri-Bold" w:cs="Calibri-Bold"/>
          <w:b/>
          <w:bCs/>
          <w:color w:val="000000"/>
          <w:u w:val="single"/>
        </w:rPr>
      </w:pPr>
    </w:p>
    <w:p w14:paraId="15538FAC" w14:textId="77777777"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rPr>
      </w:pPr>
      <w:r>
        <w:rPr>
          <w:rFonts w:ascii="Calibri" w:eastAsia="Wingdings-Regular" w:hAnsi="Calibri" w:cs="Calibri"/>
          <w:color w:val="000000"/>
        </w:rPr>
        <w:t>All the documents for account opening for individual client will have to be collected for all the partners.</w:t>
      </w:r>
    </w:p>
    <w:p w14:paraId="41BB8264" w14:textId="77777777" w:rsidR="00B72B2D" w:rsidRPr="001F0D5C" w:rsidRDefault="00737198">
      <w:pPr>
        <w:pStyle w:val="ListParagraph1"/>
        <w:numPr>
          <w:ilvl w:val="0"/>
          <w:numId w:val="2"/>
        </w:numPr>
        <w:autoSpaceDE w:val="0"/>
        <w:autoSpaceDN w:val="0"/>
        <w:adjustRightInd w:val="0"/>
        <w:spacing w:after="0" w:line="240" w:lineRule="auto"/>
        <w:ind w:left="1800"/>
        <w:jc w:val="both"/>
        <w:rPr>
          <w:rFonts w:ascii="Calibri" w:eastAsia="Wingdings-Regular" w:hAnsi="Calibri" w:cs="Calibri"/>
          <w:color w:val="000000"/>
          <w:highlight w:val="yellow"/>
        </w:rPr>
      </w:pPr>
      <w:r w:rsidRPr="001F0D5C">
        <w:rPr>
          <w:rFonts w:ascii="Calibri" w:eastAsia="Wingdings-Regular" w:hAnsi="Calibri" w:cs="Calibri"/>
          <w:color w:val="000000"/>
          <w:highlight w:val="yellow"/>
        </w:rPr>
        <w:t>Pan copy of Partners</w:t>
      </w:r>
    </w:p>
    <w:p w14:paraId="5186060D" w14:textId="77777777" w:rsidR="00B72B2D" w:rsidRPr="001F0D5C" w:rsidRDefault="00737198">
      <w:pPr>
        <w:pStyle w:val="ListParagraph1"/>
        <w:numPr>
          <w:ilvl w:val="0"/>
          <w:numId w:val="2"/>
        </w:numPr>
        <w:autoSpaceDE w:val="0"/>
        <w:autoSpaceDN w:val="0"/>
        <w:adjustRightInd w:val="0"/>
        <w:spacing w:after="0" w:line="240" w:lineRule="auto"/>
        <w:ind w:left="1800"/>
        <w:jc w:val="both"/>
        <w:rPr>
          <w:rFonts w:ascii="Calibri" w:eastAsia="Wingdings-Regular" w:hAnsi="Calibri" w:cs="Calibri"/>
          <w:color w:val="000000"/>
          <w:highlight w:val="yellow"/>
        </w:rPr>
      </w:pPr>
      <w:r w:rsidRPr="001F0D5C">
        <w:rPr>
          <w:rFonts w:ascii="Calibri" w:eastAsia="Wingdings-Regular" w:hAnsi="Calibri" w:cs="Calibri"/>
          <w:color w:val="000000"/>
          <w:highlight w:val="yellow"/>
        </w:rPr>
        <w:t>Permanent address proof of the Partners</w:t>
      </w:r>
    </w:p>
    <w:p w14:paraId="1DA304C1" w14:textId="77777777" w:rsidR="00B72B2D" w:rsidRPr="001F0D5C" w:rsidRDefault="00737198">
      <w:pPr>
        <w:pStyle w:val="ListParagraph1"/>
        <w:numPr>
          <w:ilvl w:val="0"/>
          <w:numId w:val="2"/>
        </w:numPr>
        <w:autoSpaceDE w:val="0"/>
        <w:autoSpaceDN w:val="0"/>
        <w:adjustRightInd w:val="0"/>
        <w:spacing w:after="0" w:line="240" w:lineRule="auto"/>
        <w:ind w:left="1800"/>
        <w:jc w:val="both"/>
        <w:rPr>
          <w:rFonts w:ascii="Calibri" w:eastAsia="Wingdings-Regular" w:hAnsi="Calibri" w:cs="Calibri"/>
          <w:color w:val="000000"/>
          <w:highlight w:val="yellow"/>
        </w:rPr>
      </w:pPr>
      <w:r w:rsidRPr="001F0D5C">
        <w:rPr>
          <w:rFonts w:ascii="Calibri" w:eastAsia="Wingdings-Regular" w:hAnsi="Calibri" w:cs="Calibri"/>
          <w:color w:val="000000"/>
          <w:highlight w:val="yellow"/>
        </w:rPr>
        <w:t>Photograph of the Partners</w:t>
      </w:r>
    </w:p>
    <w:p w14:paraId="11FA2666" w14:textId="77777777" w:rsidR="00B72B2D" w:rsidRPr="001F0D5C"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highlight w:val="yellow"/>
        </w:rPr>
      </w:pPr>
      <w:r w:rsidRPr="001F0D5C">
        <w:rPr>
          <w:rFonts w:ascii="Calibri" w:eastAsia="Wingdings-Regular" w:hAnsi="Calibri" w:cs="Calibri"/>
          <w:color w:val="000000"/>
          <w:highlight w:val="yellow"/>
        </w:rPr>
        <w:t>Certified true copy of partnership deed (notarized)</w:t>
      </w:r>
    </w:p>
    <w:p w14:paraId="449FD911" w14:textId="77777777"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rPr>
      </w:pPr>
      <w:r>
        <w:rPr>
          <w:rFonts w:ascii="Calibri" w:eastAsia="Wingdings-Regular" w:hAnsi="Calibri" w:cs="Calibri"/>
          <w:color w:val="000000"/>
        </w:rPr>
        <w:t xml:space="preserve">Certificate of registration (for registered partnership firm only) </w:t>
      </w:r>
    </w:p>
    <w:p w14:paraId="43573BFD" w14:textId="4F940162" w:rsidR="00B72B2D" w:rsidRPr="001F0D5C"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highlight w:val="yellow"/>
        </w:rPr>
      </w:pPr>
      <w:r w:rsidRPr="001F0D5C">
        <w:rPr>
          <w:rFonts w:ascii="Calibri" w:eastAsia="Wingdings-Regular" w:hAnsi="Calibri" w:cs="Calibri"/>
          <w:color w:val="000000"/>
          <w:highlight w:val="yellow"/>
        </w:rPr>
        <w:t xml:space="preserve">Pan </w:t>
      </w:r>
      <w:r w:rsidR="00A700D5" w:rsidRPr="001F0D5C">
        <w:rPr>
          <w:rFonts w:ascii="Calibri" w:eastAsia="Wingdings-Regular" w:hAnsi="Calibri" w:cs="Calibri"/>
          <w:color w:val="000000"/>
          <w:highlight w:val="yellow"/>
        </w:rPr>
        <w:t>cards</w:t>
      </w:r>
      <w:r w:rsidR="00C72FEE" w:rsidRPr="001F0D5C">
        <w:rPr>
          <w:rFonts w:ascii="Calibri" w:eastAsia="Wingdings-Regular" w:hAnsi="Calibri" w:cs="Calibri"/>
          <w:color w:val="000000"/>
          <w:highlight w:val="yellow"/>
        </w:rPr>
        <w:t xml:space="preserve"> </w:t>
      </w:r>
      <w:r w:rsidRPr="001F0D5C">
        <w:rPr>
          <w:rFonts w:ascii="Calibri" w:eastAsia="Wingdings-Regular" w:hAnsi="Calibri" w:cs="Calibri"/>
          <w:color w:val="000000"/>
          <w:highlight w:val="yellow"/>
        </w:rPr>
        <w:t>copy in the name of partnership firm</w:t>
      </w:r>
    </w:p>
    <w:p w14:paraId="04A53873" w14:textId="77777777" w:rsidR="00B72B2D" w:rsidRPr="001F0D5C"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highlight w:val="yellow"/>
        </w:rPr>
      </w:pPr>
      <w:r w:rsidRPr="001F0D5C">
        <w:rPr>
          <w:rFonts w:ascii="Calibri" w:eastAsia="Wingdings-Regular" w:hAnsi="Calibri" w:cs="Calibri"/>
          <w:color w:val="000000"/>
          <w:highlight w:val="yellow"/>
        </w:rPr>
        <w:t>Address proof in the name of partnership firm</w:t>
      </w:r>
    </w:p>
    <w:p w14:paraId="51733798" w14:textId="77777777"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rPr>
      </w:pPr>
      <w:r>
        <w:rPr>
          <w:rFonts w:ascii="Calibri" w:eastAsia="Wingdings-Regular" w:hAnsi="Calibri" w:cs="Calibri"/>
          <w:color w:val="000000"/>
        </w:rPr>
        <w:t>Bank proof with a/c number, branch name and in the name of partnership firm. Name clearly mentioned. (Bank letter required stating the name of the Partners, duly attested by the bank)</w:t>
      </w:r>
    </w:p>
    <w:p w14:paraId="4C289550" w14:textId="77777777"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rPr>
      </w:pPr>
      <w:r>
        <w:rPr>
          <w:rFonts w:ascii="Calibri" w:eastAsia="Wingdings-Regular" w:hAnsi="Calibri" w:cs="Calibri"/>
          <w:color w:val="000000"/>
        </w:rPr>
        <w:t>DP a/c cannot be opened in name of partnership firm it is opened in the name of authorized partners or in the name of dominating partner, who’s P&amp;L sharing ratio is above 51% in said firm as mentioned in the partnership deed.</w:t>
      </w:r>
    </w:p>
    <w:p w14:paraId="4BF508C3" w14:textId="77777777"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rPr>
      </w:pPr>
      <w:r>
        <w:rPr>
          <w:rFonts w:ascii="Calibri" w:eastAsia="Wingdings-Regular" w:hAnsi="Calibri" w:cs="Calibri"/>
          <w:color w:val="000000"/>
        </w:rPr>
        <w:t>Declaration of partnership firm on firm’s letter head (In case of more than 3 partners in the firm).</w:t>
      </w:r>
    </w:p>
    <w:p w14:paraId="125DED7F" w14:textId="77777777" w:rsidR="00B72B2D" w:rsidRPr="001F0D5C"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highlight w:val="yellow"/>
        </w:rPr>
      </w:pPr>
      <w:r w:rsidRPr="001F0D5C">
        <w:rPr>
          <w:rFonts w:ascii="Calibri" w:eastAsia="Wingdings-Regular" w:hAnsi="Calibri" w:cs="Calibri"/>
          <w:color w:val="000000"/>
          <w:highlight w:val="yellow"/>
        </w:rPr>
        <w:t>Authorized signatories list with specimen signature</w:t>
      </w:r>
    </w:p>
    <w:p w14:paraId="386CCDA5" w14:textId="77777777"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rPr>
      </w:pPr>
      <w:r>
        <w:rPr>
          <w:rFonts w:ascii="Calibri" w:eastAsia="Wingdings-Regular" w:hAnsi="Calibri" w:cs="Calibri"/>
          <w:color w:val="000000"/>
        </w:rPr>
        <w:t>Financial proof for F&amp;O segment, if F&amp;O required.</w:t>
      </w:r>
    </w:p>
    <w:p w14:paraId="411A08BC" w14:textId="77777777"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rPr>
      </w:pPr>
      <w:r>
        <w:rPr>
          <w:rFonts w:ascii="Calibri" w:eastAsia="Wingdings-Regular" w:hAnsi="Calibri" w:cs="Calibri"/>
          <w:color w:val="000000"/>
        </w:rPr>
        <w:t>Last 2 years ITR and Balance Sheet copies along with first and last three pages duly attested by all the partners (to be submitted every year)</w:t>
      </w:r>
    </w:p>
    <w:p w14:paraId="1ECDED50" w14:textId="58110FE6"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rPr>
      </w:pPr>
      <w:r>
        <w:rPr>
          <w:rFonts w:ascii="Calibri" w:eastAsia="Wingdings-Regular" w:hAnsi="Calibri" w:cs="Calibri"/>
          <w:color w:val="000000"/>
        </w:rPr>
        <w:t xml:space="preserve">Net worth </w:t>
      </w:r>
      <w:r w:rsidR="00C72FEE">
        <w:rPr>
          <w:rFonts w:ascii="Calibri" w:eastAsia="Wingdings-Regular" w:hAnsi="Calibri" w:cs="Calibri"/>
          <w:color w:val="000000"/>
        </w:rPr>
        <w:t>certificates</w:t>
      </w:r>
      <w:r>
        <w:rPr>
          <w:rFonts w:ascii="Calibri" w:eastAsia="Wingdings-Regular" w:hAnsi="Calibri" w:cs="Calibri"/>
          <w:color w:val="000000"/>
        </w:rPr>
        <w:t xml:space="preserve"> of the firm in case where latest ITR and balance sheet is not available.</w:t>
      </w:r>
    </w:p>
    <w:p w14:paraId="5D15E7CF" w14:textId="7076A09A" w:rsidR="00B72B2D" w:rsidRPr="005B7534" w:rsidRDefault="00C72FEE">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highlight w:val="yellow"/>
        </w:rPr>
      </w:pPr>
      <w:r w:rsidRPr="005B7534">
        <w:rPr>
          <w:rFonts w:ascii="Calibri" w:eastAsia="Wingdings-Regular" w:hAnsi="Calibri" w:cs="Calibri"/>
          <w:color w:val="000000"/>
          <w:highlight w:val="yellow"/>
        </w:rPr>
        <w:t>Undertaking</w:t>
      </w:r>
      <w:r w:rsidR="00737198" w:rsidRPr="005B7534">
        <w:rPr>
          <w:rFonts w:ascii="Calibri" w:eastAsia="Wingdings-Regular" w:hAnsi="Calibri" w:cs="Calibri"/>
          <w:color w:val="000000"/>
          <w:highlight w:val="yellow"/>
        </w:rPr>
        <w:t xml:space="preserve"> letter required on letter head of the firm.</w:t>
      </w:r>
      <w:r w:rsidR="00737198" w:rsidRPr="005B7534">
        <w:rPr>
          <w:rFonts w:ascii="Calibri" w:eastAsia="Wingdings-Regular" w:hAnsi="Calibri" w:cs="Calibri"/>
          <w:color w:val="000000"/>
          <w:highlight w:val="yellow"/>
        </w:rPr>
        <w:tab/>
      </w:r>
      <w:r w:rsidR="00737198" w:rsidRPr="005B7534">
        <w:rPr>
          <w:rFonts w:ascii="Calibri" w:eastAsia="Wingdings-Regular" w:hAnsi="Calibri" w:cs="Calibri"/>
          <w:color w:val="000000"/>
          <w:highlight w:val="yellow"/>
        </w:rPr>
        <w:tab/>
      </w:r>
      <w:r w:rsidR="00737198" w:rsidRPr="005B7534">
        <w:rPr>
          <w:rFonts w:ascii="Calibri" w:eastAsia="Wingdings-Regular" w:hAnsi="Calibri" w:cs="Calibri"/>
          <w:color w:val="000000"/>
          <w:highlight w:val="yellow"/>
        </w:rPr>
        <w:tab/>
      </w:r>
      <w:r w:rsidR="00737198" w:rsidRPr="005B7534">
        <w:rPr>
          <w:rFonts w:ascii="Calibri" w:eastAsia="Wingdings-Regular" w:hAnsi="Calibri" w:cs="Calibri"/>
          <w:color w:val="000000"/>
          <w:highlight w:val="yellow"/>
        </w:rPr>
        <w:tab/>
      </w:r>
      <w:r w:rsidR="00737198" w:rsidRPr="005B7534">
        <w:rPr>
          <w:rFonts w:ascii="Calibri" w:eastAsia="Wingdings-Regular" w:hAnsi="Calibri" w:cs="Calibri"/>
          <w:color w:val="000000"/>
          <w:highlight w:val="yellow"/>
        </w:rPr>
        <w:tab/>
      </w:r>
    </w:p>
    <w:p w14:paraId="2C6AD08F" w14:textId="77777777" w:rsidR="00B72B2D" w:rsidRPr="006B46F1" w:rsidRDefault="00737198">
      <w:pPr>
        <w:pStyle w:val="ListParagraph1"/>
        <w:numPr>
          <w:ilvl w:val="1"/>
          <w:numId w:val="1"/>
        </w:numPr>
        <w:rPr>
          <w:highlight w:val="yellow"/>
        </w:rPr>
      </w:pPr>
      <w:r w:rsidRPr="006B46F1">
        <w:rPr>
          <w:highlight w:val="yellow"/>
        </w:rPr>
        <w:t>Beneficiary owner determination form for all Partners required.</w:t>
      </w:r>
    </w:p>
    <w:p w14:paraId="18CFC80E" w14:textId="10C8C5D1" w:rsidR="00B72B2D" w:rsidRPr="006B46F1"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highlight w:val="yellow"/>
        </w:rPr>
      </w:pPr>
      <w:r w:rsidRPr="006B46F1">
        <w:rPr>
          <w:rFonts w:ascii="Calibri" w:eastAsia="Wingdings-Regular" w:hAnsi="Calibri" w:cs="Calibri"/>
          <w:color w:val="000000"/>
          <w:highlight w:val="yellow"/>
        </w:rPr>
        <w:t xml:space="preserve">IPV and </w:t>
      </w:r>
      <w:r w:rsidR="00C72FEE" w:rsidRPr="006B46F1">
        <w:rPr>
          <w:rFonts w:ascii="Calibri" w:eastAsia="Wingdings-Regular" w:hAnsi="Calibri" w:cs="Calibri"/>
          <w:color w:val="000000"/>
          <w:highlight w:val="yellow"/>
        </w:rPr>
        <w:t>self-attestations</w:t>
      </w:r>
      <w:r w:rsidRPr="006B46F1">
        <w:rPr>
          <w:rFonts w:ascii="Calibri" w:eastAsia="Wingdings-Regular" w:hAnsi="Calibri" w:cs="Calibri"/>
          <w:color w:val="000000"/>
          <w:highlight w:val="yellow"/>
        </w:rPr>
        <w:t xml:space="preserve"> required.</w:t>
      </w:r>
    </w:p>
    <w:p w14:paraId="763A8D36" w14:textId="3EEC0C92"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b/>
          <w:bCs/>
          <w:color w:val="C00000"/>
          <w:sz w:val="28"/>
          <w:szCs w:val="28"/>
        </w:rPr>
      </w:pPr>
      <w:r>
        <w:rPr>
          <w:rFonts w:ascii="Calibri" w:eastAsia="Wingdings-Regular" w:hAnsi="Calibri" w:cs="Calibri"/>
          <w:b/>
          <w:bCs/>
          <w:color w:val="C00000"/>
          <w:sz w:val="28"/>
          <w:szCs w:val="28"/>
        </w:rPr>
        <w:t>IF partners are 2 persons in FIRM, then 2 persons should be authorized persons</w:t>
      </w:r>
    </w:p>
    <w:p w14:paraId="3F483F70" w14:textId="2184ADCA"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b/>
          <w:bCs/>
          <w:color w:val="C00000"/>
          <w:sz w:val="28"/>
          <w:szCs w:val="28"/>
        </w:rPr>
      </w:pPr>
      <w:r>
        <w:rPr>
          <w:rFonts w:ascii="Calibri" w:eastAsia="Wingdings-Regular" w:hAnsi="Calibri" w:cs="Calibri"/>
          <w:b/>
          <w:bCs/>
          <w:color w:val="C00000"/>
          <w:sz w:val="28"/>
          <w:szCs w:val="28"/>
        </w:rPr>
        <w:t>IF partners are 3 persons in FIRM, then 3 persons should be authorized persons</w:t>
      </w:r>
    </w:p>
    <w:p w14:paraId="51B6780A" w14:textId="5128A4E8" w:rsidR="00B72B2D" w:rsidRPr="006B46F1"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color w:val="000000"/>
          <w:sz w:val="28"/>
          <w:szCs w:val="28"/>
          <w:highlight w:val="yellow"/>
        </w:rPr>
      </w:pPr>
      <w:r w:rsidRPr="006B46F1">
        <w:rPr>
          <w:rFonts w:ascii="Calibri" w:eastAsia="Wingdings-Regular" w:hAnsi="Calibri" w:cs="Calibri"/>
          <w:b/>
          <w:bCs/>
          <w:color w:val="C00000"/>
          <w:sz w:val="28"/>
          <w:szCs w:val="28"/>
          <w:highlight w:val="yellow"/>
        </w:rPr>
        <w:t>IF partners are 4 or more persons in FIRM, then 3 persons should be authorized persons</w:t>
      </w:r>
    </w:p>
    <w:p w14:paraId="6027F4FE" w14:textId="77777777"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b/>
          <w:color w:val="000000"/>
        </w:rPr>
      </w:pPr>
      <w:r>
        <w:rPr>
          <w:rFonts w:ascii="Calibri" w:eastAsia="Wingdings-Regular" w:hAnsi="Calibri" w:cs="Calibri"/>
          <w:b/>
          <w:color w:val="000000"/>
        </w:rPr>
        <w:t xml:space="preserve">For Partnership LLP account – </w:t>
      </w:r>
      <w:proofErr w:type="spellStart"/>
      <w:r>
        <w:rPr>
          <w:rFonts w:ascii="Calibri" w:eastAsia="Wingdings-Regular" w:hAnsi="Calibri" w:cs="Calibri"/>
          <w:b/>
          <w:color w:val="000000"/>
        </w:rPr>
        <w:t>demat</w:t>
      </w:r>
      <w:proofErr w:type="spellEnd"/>
      <w:r>
        <w:rPr>
          <w:rFonts w:ascii="Calibri" w:eastAsia="Wingdings-Regular" w:hAnsi="Calibri" w:cs="Calibri"/>
          <w:b/>
          <w:color w:val="000000"/>
        </w:rPr>
        <w:t xml:space="preserve"> will be opened in the name of the FIRM.</w:t>
      </w:r>
    </w:p>
    <w:p w14:paraId="77EE9A8C" w14:textId="63C759FE"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b/>
          <w:color w:val="000000"/>
        </w:rPr>
      </w:pPr>
      <w:r>
        <w:rPr>
          <w:rFonts w:ascii="Calibri" w:eastAsia="Wingdings-Regular" w:hAnsi="Calibri" w:cs="Calibri"/>
          <w:b/>
          <w:color w:val="000000"/>
        </w:rPr>
        <w:t xml:space="preserve">Individual </w:t>
      </w:r>
      <w:r w:rsidR="00A700D5">
        <w:rPr>
          <w:rFonts w:ascii="Calibri" w:eastAsia="Wingdings-Regular" w:hAnsi="Calibri" w:cs="Calibri"/>
          <w:b/>
          <w:color w:val="000000"/>
        </w:rPr>
        <w:t>KRA</w:t>
      </w:r>
      <w:r>
        <w:rPr>
          <w:rFonts w:ascii="Calibri" w:eastAsia="Wingdings-Regular" w:hAnsi="Calibri" w:cs="Calibri"/>
          <w:b/>
          <w:color w:val="000000"/>
        </w:rPr>
        <w:t xml:space="preserve"> page required with authorized partner to open </w:t>
      </w:r>
      <w:proofErr w:type="spellStart"/>
      <w:r>
        <w:rPr>
          <w:rFonts w:ascii="Calibri" w:eastAsia="Wingdings-Regular" w:hAnsi="Calibri" w:cs="Calibri"/>
          <w:b/>
          <w:color w:val="000000"/>
        </w:rPr>
        <w:t>demat</w:t>
      </w:r>
      <w:proofErr w:type="spellEnd"/>
      <w:r>
        <w:rPr>
          <w:rFonts w:ascii="Calibri" w:eastAsia="Wingdings-Regular" w:hAnsi="Calibri" w:cs="Calibri"/>
          <w:b/>
          <w:color w:val="000000"/>
        </w:rPr>
        <w:t xml:space="preserve"> account.</w:t>
      </w:r>
    </w:p>
    <w:p w14:paraId="0AE655BD" w14:textId="77777777" w:rsidR="00A700D5" w:rsidRDefault="00737198" w:rsidP="00A700D5">
      <w:pPr>
        <w:pStyle w:val="ListParagraph1"/>
        <w:numPr>
          <w:ilvl w:val="0"/>
          <w:numId w:val="1"/>
        </w:numPr>
        <w:autoSpaceDE w:val="0"/>
        <w:autoSpaceDN w:val="0"/>
        <w:adjustRightInd w:val="0"/>
        <w:spacing w:after="0" w:line="240" w:lineRule="auto"/>
        <w:ind w:left="1440"/>
        <w:jc w:val="both"/>
        <w:rPr>
          <w:rFonts w:ascii="Calibri" w:eastAsia="Wingdings-Regular" w:hAnsi="Calibri" w:cs="Calibri"/>
          <w:b/>
          <w:color w:val="000000"/>
        </w:rPr>
      </w:pPr>
      <w:r>
        <w:rPr>
          <w:rFonts w:ascii="Calibri" w:eastAsia="Wingdings-Regular" w:hAnsi="Calibri" w:cs="Calibri"/>
          <w:b/>
          <w:color w:val="000000"/>
        </w:rPr>
        <w:t xml:space="preserve">NON individual </w:t>
      </w:r>
      <w:r w:rsidR="00A700D5">
        <w:rPr>
          <w:rFonts w:ascii="Calibri" w:eastAsia="Wingdings-Regular" w:hAnsi="Calibri" w:cs="Calibri"/>
          <w:b/>
          <w:color w:val="000000"/>
        </w:rPr>
        <w:t>KRA</w:t>
      </w:r>
      <w:r>
        <w:rPr>
          <w:rFonts w:ascii="Calibri" w:eastAsia="Wingdings-Regular" w:hAnsi="Calibri" w:cs="Calibri"/>
          <w:b/>
          <w:color w:val="000000"/>
        </w:rPr>
        <w:t xml:space="preserve"> page required for commodity application.</w:t>
      </w:r>
    </w:p>
    <w:p w14:paraId="3959347F" w14:textId="170F5489" w:rsidR="00B72B2D" w:rsidRPr="00A700D5" w:rsidRDefault="00737198" w:rsidP="00A700D5">
      <w:pPr>
        <w:pStyle w:val="ListParagraph1"/>
        <w:numPr>
          <w:ilvl w:val="0"/>
          <w:numId w:val="1"/>
        </w:numPr>
        <w:autoSpaceDE w:val="0"/>
        <w:autoSpaceDN w:val="0"/>
        <w:adjustRightInd w:val="0"/>
        <w:spacing w:after="0" w:line="240" w:lineRule="auto"/>
        <w:ind w:left="1440"/>
        <w:jc w:val="both"/>
        <w:rPr>
          <w:rFonts w:ascii="Calibri" w:eastAsia="Wingdings-Regular" w:hAnsi="Calibri" w:cs="Calibri"/>
          <w:b/>
          <w:color w:val="000000"/>
        </w:rPr>
      </w:pPr>
      <w:r w:rsidRPr="00A700D5">
        <w:rPr>
          <w:rFonts w:ascii="Calibri" w:eastAsia="Wingdings-Regular" w:hAnsi="Calibri" w:cs="Calibri"/>
          <w:b/>
          <w:color w:val="000000"/>
        </w:rPr>
        <w:t xml:space="preserve">In </w:t>
      </w:r>
      <w:r w:rsidR="00A700D5" w:rsidRPr="00A700D5">
        <w:rPr>
          <w:rFonts w:ascii="Calibri" w:eastAsia="Wingdings-Regular" w:hAnsi="Calibri" w:cs="Calibri"/>
          <w:b/>
          <w:color w:val="000000"/>
        </w:rPr>
        <w:t>KRA</w:t>
      </w:r>
      <w:r w:rsidRPr="00A700D5">
        <w:rPr>
          <w:rFonts w:ascii="Calibri" w:eastAsia="Wingdings-Regular" w:hAnsi="Calibri" w:cs="Calibri"/>
          <w:b/>
          <w:color w:val="000000"/>
        </w:rPr>
        <w:t xml:space="preserve"> page FIRM name……in page no 9, 10, 11, 13, (authorized partner person’s name   to be filled with sign and seal) pan number</w:t>
      </w:r>
    </w:p>
    <w:p w14:paraId="2E3FABD4" w14:textId="77777777" w:rsidR="00B72B2D" w:rsidRDefault="00737198">
      <w:pPr>
        <w:pStyle w:val="ListParagraph1"/>
        <w:numPr>
          <w:ilvl w:val="0"/>
          <w:numId w:val="1"/>
        </w:numPr>
        <w:autoSpaceDE w:val="0"/>
        <w:autoSpaceDN w:val="0"/>
        <w:adjustRightInd w:val="0"/>
        <w:spacing w:after="0" w:line="240" w:lineRule="auto"/>
        <w:ind w:left="1440"/>
        <w:jc w:val="both"/>
        <w:rPr>
          <w:rFonts w:ascii="Calibri" w:eastAsia="Wingdings-Regular" w:hAnsi="Calibri" w:cs="Calibri"/>
          <w:b/>
          <w:color w:val="000000"/>
        </w:rPr>
      </w:pPr>
      <w:r>
        <w:rPr>
          <w:rFonts w:ascii="Calibri" w:eastAsia="Wingdings-Regular" w:hAnsi="Calibri" w:cs="Calibri"/>
          <w:b/>
          <w:color w:val="000000"/>
        </w:rPr>
        <w:t>In annexure page top FIRM name, FIRM pan to be written……….in boxes individual details of all partners required with photograph with across the sign AND authorized person seal and sign in authorized signatory place</w:t>
      </w:r>
    </w:p>
    <w:p w14:paraId="5BAFA6A0" w14:textId="77777777" w:rsidR="00B72B2D" w:rsidRDefault="00737198">
      <w:pPr>
        <w:autoSpaceDE w:val="0"/>
        <w:autoSpaceDN w:val="0"/>
        <w:adjustRightInd w:val="0"/>
        <w:spacing w:after="0" w:line="240" w:lineRule="auto"/>
        <w:ind w:left="720"/>
        <w:rPr>
          <w:rFonts w:ascii="Calibri-Bold" w:eastAsia="Wingdings-Regular" w:hAnsi="Calibri-Bold" w:cs="Calibri-Bold"/>
          <w:b/>
          <w:bCs/>
          <w:color w:val="000000"/>
          <w:sz w:val="32"/>
          <w:szCs w:val="32"/>
        </w:rPr>
      </w:pPr>
      <w:r>
        <w:rPr>
          <w:rFonts w:ascii="Calibri-Bold" w:eastAsia="Wingdings-Regular" w:hAnsi="Calibri-Bold" w:cs="Calibri-Bold"/>
          <w:b/>
          <w:bCs/>
          <w:color w:val="000000"/>
          <w:sz w:val="32"/>
          <w:szCs w:val="32"/>
        </w:rPr>
        <w:lastRenderedPageBreak/>
        <w:t>Note:</w:t>
      </w:r>
    </w:p>
    <w:p w14:paraId="7C983451" w14:textId="3CD65749" w:rsidR="00B72B2D" w:rsidRDefault="00737198">
      <w:pPr>
        <w:pStyle w:val="ListParagraph1"/>
        <w:numPr>
          <w:ilvl w:val="0"/>
          <w:numId w:val="3"/>
        </w:numPr>
        <w:autoSpaceDE w:val="0"/>
        <w:autoSpaceDN w:val="0"/>
        <w:adjustRightInd w:val="0"/>
        <w:spacing w:after="0" w:line="240" w:lineRule="auto"/>
        <w:ind w:left="1440"/>
        <w:jc w:val="both"/>
        <w:rPr>
          <w:rFonts w:ascii="Calibri" w:eastAsia="Wingdings-Regular" w:hAnsi="Calibri" w:cs="Calibri"/>
          <w:color w:val="000000"/>
        </w:rPr>
      </w:pPr>
      <w:r>
        <w:rPr>
          <w:rFonts w:ascii="Calibri" w:eastAsia="Wingdings-Regular" w:hAnsi="Calibri" w:cs="Calibri"/>
          <w:color w:val="000000"/>
        </w:rPr>
        <w:t>Provided documents in the name of firm, should be attested by all the partners where individual document can be self-attested by respective partners.</w:t>
      </w:r>
    </w:p>
    <w:p w14:paraId="761C12B7" w14:textId="7A714012" w:rsidR="00B72B2D" w:rsidRDefault="00737198">
      <w:pPr>
        <w:pStyle w:val="ListParagraph1"/>
        <w:numPr>
          <w:ilvl w:val="0"/>
          <w:numId w:val="3"/>
        </w:numPr>
        <w:ind w:left="1440"/>
      </w:pPr>
      <w:r>
        <w:t xml:space="preserve">IPV required in </w:t>
      </w:r>
      <w:r w:rsidR="00A700D5">
        <w:t>KYC</w:t>
      </w:r>
      <w:r>
        <w:t xml:space="preserve"> and in documents required.</w:t>
      </w:r>
    </w:p>
    <w:p w14:paraId="2E06EA19" w14:textId="77777777" w:rsidR="00B72B2D" w:rsidRDefault="00737198">
      <w:pPr>
        <w:pStyle w:val="ListParagraph1"/>
        <w:numPr>
          <w:ilvl w:val="0"/>
          <w:numId w:val="3"/>
        </w:numPr>
        <w:rPr>
          <w:b/>
          <w:bCs/>
          <w:u w:val="single"/>
        </w:rPr>
      </w:pPr>
      <w:proofErr w:type="gramStart"/>
      <w:r>
        <w:rPr>
          <w:b/>
          <w:bCs/>
          <w:u w:val="single"/>
        </w:rPr>
        <w:t>NOTE :</w:t>
      </w:r>
      <w:proofErr w:type="gramEnd"/>
      <w:r>
        <w:rPr>
          <w:b/>
          <w:bCs/>
          <w:u w:val="single"/>
        </w:rPr>
        <w:t xml:space="preserve">-  BOD form filling :- </w:t>
      </w:r>
    </w:p>
    <w:p w14:paraId="5A4F7F0C" w14:textId="77777777" w:rsidR="00B72B2D" w:rsidRDefault="00737198">
      <w:pPr>
        <w:pStyle w:val="NoSpacing1"/>
        <w:numPr>
          <w:ilvl w:val="0"/>
          <w:numId w:val="3"/>
        </w:numPr>
      </w:pPr>
      <w:r>
        <w:t>Point no 1 – company / firm - Name</w:t>
      </w:r>
    </w:p>
    <w:p w14:paraId="36C9D184" w14:textId="4AC2B744" w:rsidR="00B72B2D" w:rsidRDefault="00737198">
      <w:pPr>
        <w:pStyle w:val="NoSpacing1"/>
        <w:numPr>
          <w:ilvl w:val="0"/>
          <w:numId w:val="3"/>
        </w:numPr>
      </w:pPr>
      <w:r>
        <w:t xml:space="preserve">Point no 2 – </w:t>
      </w:r>
      <w:r w:rsidR="00A700D5">
        <w:t>director / partner -</w:t>
      </w:r>
      <w:r>
        <w:t xml:space="preserve"> Name and details</w:t>
      </w:r>
    </w:p>
    <w:p w14:paraId="77778CD7" w14:textId="7B85087C" w:rsidR="00B72B2D" w:rsidRDefault="00737198">
      <w:pPr>
        <w:pStyle w:val="NoSpacing1"/>
        <w:numPr>
          <w:ilvl w:val="0"/>
          <w:numId w:val="3"/>
        </w:numPr>
      </w:pPr>
      <w:r>
        <w:t xml:space="preserve">Point no 3 – director or partner </w:t>
      </w:r>
      <w:r w:rsidR="00A700D5">
        <w:t>(working</w:t>
      </w:r>
      <w:r>
        <w:t xml:space="preserve"> company </w:t>
      </w:r>
      <w:r w:rsidR="00A700D5">
        <w:t>details)</w:t>
      </w:r>
    </w:p>
    <w:p w14:paraId="406316C8" w14:textId="77777777" w:rsidR="00B72B2D" w:rsidRDefault="00B72B2D">
      <w:pPr>
        <w:pStyle w:val="ListParagraph1"/>
        <w:numPr>
          <w:ilvl w:val="0"/>
          <w:numId w:val="3"/>
        </w:numPr>
        <w:ind w:left="1440"/>
      </w:pPr>
    </w:p>
    <w:p w14:paraId="346DC81B" w14:textId="77777777" w:rsidR="00B72B2D" w:rsidRDefault="007B6F65">
      <w:pPr>
        <w:pStyle w:val="ListParagraph1"/>
        <w:numPr>
          <w:ilvl w:val="0"/>
          <w:numId w:val="3"/>
        </w:numPr>
        <w:ind w:left="1440"/>
        <w:rPr>
          <w:rFonts w:ascii="Segoe UI" w:hAnsi="Segoe UI" w:cs="Segoe UI"/>
          <w:b/>
          <w:color w:val="0DA3E2"/>
          <w:sz w:val="18"/>
          <w:szCs w:val="18"/>
          <w:shd w:val="clear" w:color="auto" w:fill="F6F6F7"/>
        </w:rPr>
      </w:pPr>
      <w:hyperlink r:id="rId6" w:history="1">
        <w:r w:rsidR="00737198">
          <w:rPr>
            <w:rStyle w:val="Hyperlink"/>
            <w:b/>
          </w:rPr>
          <w:t>www.mca.gov.in</w:t>
        </w:r>
      </w:hyperlink>
      <w:r w:rsidR="00737198">
        <w:rPr>
          <w:b/>
        </w:rPr>
        <w:t xml:space="preserve"> --</w:t>
      </w:r>
      <w:r w:rsidR="00737198">
        <w:rPr>
          <w:b/>
        </w:rPr>
        <w:sym w:font="Wingdings" w:char="F0E0"/>
      </w:r>
      <w:r w:rsidR="00737198">
        <w:rPr>
          <w:b/>
        </w:rPr>
        <w:t xml:space="preserve"> MCA SERVICES -----</w:t>
      </w:r>
      <w:r w:rsidR="00737198">
        <w:rPr>
          <w:b/>
        </w:rPr>
        <w:sym w:font="Wingdings" w:char="F0E0"/>
      </w:r>
      <w:r w:rsidR="00737198">
        <w:rPr>
          <w:b/>
        </w:rPr>
        <w:t xml:space="preserve"> </w:t>
      </w:r>
      <w:r w:rsidR="00737198">
        <w:rPr>
          <w:rFonts w:ascii="Segoe UI" w:hAnsi="Segoe UI" w:cs="Segoe UI"/>
          <w:b/>
          <w:color w:val="0DA3E2"/>
          <w:sz w:val="18"/>
          <w:szCs w:val="18"/>
          <w:shd w:val="clear" w:color="auto" w:fill="F6F6F7"/>
        </w:rPr>
        <w:t>View Company / LLP Master Data --</w:t>
      </w:r>
      <w:r w:rsidR="00737198">
        <w:rPr>
          <w:rFonts w:ascii="Segoe UI" w:hAnsi="Segoe UI" w:cs="Segoe UI"/>
          <w:b/>
          <w:color w:val="0DA3E2"/>
          <w:sz w:val="18"/>
          <w:szCs w:val="18"/>
          <w:shd w:val="clear" w:color="auto" w:fill="F6F6F7"/>
        </w:rPr>
        <w:sym w:font="Wingdings" w:char="F0E0"/>
      </w:r>
    </w:p>
    <w:p w14:paraId="72A2784A" w14:textId="77777777" w:rsidR="00B72B2D" w:rsidRDefault="00737198">
      <w:pPr>
        <w:pStyle w:val="ListParagraph1"/>
        <w:numPr>
          <w:ilvl w:val="0"/>
          <w:numId w:val="3"/>
        </w:numPr>
        <w:ind w:left="1440"/>
        <w:rPr>
          <w:b/>
        </w:rPr>
      </w:pPr>
      <w:r>
        <w:rPr>
          <w:rFonts w:ascii="Segoe UI" w:hAnsi="Segoe UI" w:cs="Segoe UI"/>
          <w:b/>
          <w:color w:val="0DA3E2"/>
          <w:sz w:val="18"/>
          <w:szCs w:val="18"/>
          <w:shd w:val="clear" w:color="auto" w:fill="F6F6F7"/>
        </w:rPr>
        <w:t xml:space="preserve"> </w:t>
      </w:r>
      <w:proofErr w:type="gramStart"/>
      <w:r>
        <w:rPr>
          <w:rFonts w:ascii="Segoe UI" w:hAnsi="Segoe UI" w:cs="Segoe UI"/>
          <w:b/>
          <w:color w:val="0DA3E2"/>
          <w:sz w:val="18"/>
          <w:szCs w:val="18"/>
          <w:shd w:val="clear" w:color="auto" w:fill="F6F6F7"/>
        </w:rPr>
        <w:t>( Details</w:t>
      </w:r>
      <w:proofErr w:type="gramEnd"/>
      <w:r>
        <w:rPr>
          <w:rFonts w:ascii="Segoe UI" w:hAnsi="Segoe UI" w:cs="Segoe UI"/>
          <w:b/>
          <w:color w:val="0DA3E2"/>
          <w:sz w:val="18"/>
          <w:szCs w:val="18"/>
          <w:shd w:val="clear" w:color="auto" w:fill="F6F6F7"/>
        </w:rPr>
        <w:t xml:space="preserve"> of company registered address and DIN number ) available.</w:t>
      </w:r>
    </w:p>
    <w:p w14:paraId="5DEDAFD5" w14:textId="77777777" w:rsidR="00B72B2D" w:rsidRDefault="00B72B2D"/>
    <w:sectPr w:rsidR="00B72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Wingdings-Regular">
    <w:altName w:val="MingLiU"/>
    <w:charset w:val="88"/>
    <w:family w:val="auto"/>
    <w:pitch w:val="default"/>
    <w:sig w:usb0="00000000" w:usb1="00000000" w:usb2="00000010" w:usb3="00000000" w:csb0="00100000" w:csb1="00000000"/>
  </w:font>
  <w:font w:name="Calibri-Bold">
    <w:altName w:val="Segoe Print"/>
    <w:charset w:val="00"/>
    <w:family w:val="swiss"/>
    <w:pitch w:val="default"/>
    <w:sig w:usb0="00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580"/>
    <w:multiLevelType w:val="multilevel"/>
    <w:tmpl w:val="018575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DBD7727"/>
    <w:multiLevelType w:val="multilevel"/>
    <w:tmpl w:val="5DBD7727"/>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67822511"/>
    <w:multiLevelType w:val="multilevel"/>
    <w:tmpl w:val="678225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doNotExpandShiftReturn/>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6F4251"/>
    <w:rsid w:val="000027EA"/>
    <w:rsid w:val="000740EA"/>
    <w:rsid w:val="000C4215"/>
    <w:rsid w:val="00101C27"/>
    <w:rsid w:val="001266C7"/>
    <w:rsid w:val="00145B59"/>
    <w:rsid w:val="00152340"/>
    <w:rsid w:val="001F0D5C"/>
    <w:rsid w:val="00222980"/>
    <w:rsid w:val="00225914"/>
    <w:rsid w:val="0023656F"/>
    <w:rsid w:val="0024321D"/>
    <w:rsid w:val="0029757A"/>
    <w:rsid w:val="00342A2A"/>
    <w:rsid w:val="0036346C"/>
    <w:rsid w:val="0039761E"/>
    <w:rsid w:val="003A581C"/>
    <w:rsid w:val="003A7EFA"/>
    <w:rsid w:val="00472715"/>
    <w:rsid w:val="00561186"/>
    <w:rsid w:val="005B7534"/>
    <w:rsid w:val="005C6B2B"/>
    <w:rsid w:val="005E283C"/>
    <w:rsid w:val="006B46F1"/>
    <w:rsid w:val="006B6074"/>
    <w:rsid w:val="006F4251"/>
    <w:rsid w:val="00737198"/>
    <w:rsid w:val="007A74C7"/>
    <w:rsid w:val="007B6F65"/>
    <w:rsid w:val="008575F3"/>
    <w:rsid w:val="00877A92"/>
    <w:rsid w:val="008D14A9"/>
    <w:rsid w:val="00953FA9"/>
    <w:rsid w:val="00976351"/>
    <w:rsid w:val="009B62B9"/>
    <w:rsid w:val="009F71FF"/>
    <w:rsid w:val="00A00A2D"/>
    <w:rsid w:val="00A700D5"/>
    <w:rsid w:val="00B2317F"/>
    <w:rsid w:val="00B24F70"/>
    <w:rsid w:val="00B35DDE"/>
    <w:rsid w:val="00B72B2D"/>
    <w:rsid w:val="00B847DF"/>
    <w:rsid w:val="00BE3F0F"/>
    <w:rsid w:val="00C2512F"/>
    <w:rsid w:val="00C26245"/>
    <w:rsid w:val="00C72FEE"/>
    <w:rsid w:val="00CF316C"/>
    <w:rsid w:val="00D2736F"/>
    <w:rsid w:val="00D40015"/>
    <w:rsid w:val="00D7765D"/>
    <w:rsid w:val="00DD1F57"/>
    <w:rsid w:val="00DD2123"/>
    <w:rsid w:val="00DE33A6"/>
    <w:rsid w:val="00E5087C"/>
    <w:rsid w:val="00E53520"/>
    <w:rsid w:val="00E749D7"/>
    <w:rsid w:val="00E9582A"/>
    <w:rsid w:val="00EF4231"/>
    <w:rsid w:val="00FC625F"/>
    <w:rsid w:val="23445DB6"/>
    <w:rsid w:val="27BA0BD3"/>
    <w:rsid w:val="385418E4"/>
    <w:rsid w:val="4CD75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345EC"/>
  <w15:docId w15:val="{F2C52313-08A8-4D68-8A97-29B2EDD7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themeColor="hyperlink"/>
      <w:u w:val="single"/>
    </w:rPr>
  </w:style>
  <w:style w:type="paragraph" w:customStyle="1" w:styleId="ListParagraph1">
    <w:name w:val="List Paragraph1"/>
    <w:basedOn w:val="Normal"/>
    <w:uiPriority w:val="34"/>
    <w:qFormat/>
    <w:pPr>
      <w:ind w:left="720"/>
      <w:contextualSpacing/>
    </w:pPr>
  </w:style>
  <w:style w:type="paragraph" w:customStyle="1" w:styleId="NoSpacing1">
    <w:name w:val="No Spacing1"/>
    <w:uiPriority w:val="1"/>
    <w:qFormat/>
    <w:pPr>
      <w:spacing w:after="0" w:line="240" w:lineRule="auto"/>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a.gov.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sreedhar</dc:creator>
  <cp:lastModifiedBy>Mohammed 1Shaikh</cp:lastModifiedBy>
  <cp:revision>7</cp:revision>
  <cp:lastPrinted>2017-01-28T12:08:00Z</cp:lastPrinted>
  <dcterms:created xsi:type="dcterms:W3CDTF">2017-07-28T11:48:00Z</dcterms:created>
  <dcterms:modified xsi:type="dcterms:W3CDTF">2022-02-07T15:08:00Z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